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6B" w:rsidRPr="007F7FA3" w:rsidRDefault="00F2216B" w:rsidP="00F2216B">
      <w:pPr>
        <w:spacing w:before="215" w:after="107" w:line="240" w:lineRule="auto"/>
        <w:outlineLvl w:val="2"/>
        <w:rPr>
          <w:rFonts w:ascii="Open Sans" w:eastAsia="Times New Roman" w:hAnsi="Open Sans" w:cs="Arial"/>
          <w:b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b/>
          <w:color w:val="333333"/>
          <w:sz w:val="20"/>
          <w:szCs w:val="20"/>
        </w:rPr>
        <w:t>Вопросы по истории России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На какой территории было создано Древнерусское государство?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было создано Древнерусское государство?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город стал столицей Древнерусского государства?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Русь приняла христианство?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При каком князе произошло крещение Руси?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Что является религиозным символом христианства?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Какие известные православные храмы были построены в Древней Руси?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От какого государства попала в зависимость Русь в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Х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III веке?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  Александр Невский?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произошла Куликовская битва?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победил  в Куликовской битве?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город стал центром объединения русских земель?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русские земли объединились вокруг Москвы?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каком году произошло освобождение Руси от ордынского ига (зависимости)?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Какое имя  в истории получил  царь Иван IV?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художник Х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V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века написал знаменитую икону «Троица»?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архитектурный памятник-крепость в Москве, который  был построен как символ образования  единого Московского государства?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каком веке  в  России был период Смуты?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Москва была освобождена от польского войска народным ополчением во главе с Мининым и Пожарским?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Какая династия начала править в России с 1613 года?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проводил реформы в России в начале XVIII века?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город, который стал  столицей России в эпоху Петра I?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каком городе в XVIII веке был создан первый в России университет?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русский ученый сыграл главную роль в создании  первого в России университета?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и при какой российской императрице в состав России вошел  Крымский полуостров?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 А.В. Суворов?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памятник является символом города Санкт-Петербург?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каком городе находится самый крупный музей России — Эрмитаж?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.Когда была Отечественная война?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самое крупное сражение Отечественной войны?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победил в Отечественной войне?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был главнокомандующим русской армией в годы войны?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такие декабристы?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в России отменили крепостное право?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При каком российском императоре отменили крепостное право?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произошло присоединение Средней Азии  к России?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 А.С. Пушкин?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русский ученый открыл во второй половине Х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I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Х века периодический закон химических элементов?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 Л.Н. Толстой?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 П.И. Чайковский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?</w:t>
      </w:r>
      <w:proofErr w:type="gramEnd"/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 Ф.М. Достоевский?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Какие основные религии были представлены в России в начале ХХ века?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Представители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какой религии составляли большинство населения Российской империи?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произошла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П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ервая российская революция?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Что было главным результатом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  П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ервой российской революции?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был лидером партии большевиков?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была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П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ервая мировая война?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 А.П. Чехов?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звали русского ученог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о-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изобретателя радио?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театр в Москве, известный во всем  мире своими постановками оперы и балета?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Какая революция произошла в России в 1917 году?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звали  последнего российского императора?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Какая партия пришла  к власти в России осенью 1917 года?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называлось государство, которое было создано в 1922 году на территории бывшей Российской империи?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При каком руководителе России церковь была отделена от государства, а школа – от церкви?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называлась политика по созданию в СССР крупной промышленности?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lastRenderedPageBreak/>
        <w:t>Как называлась политика по созданию в СССР коллективных хозяйств в деревне?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Каким было важнейшее достижение СССР в области образования в первой половине ХХ века?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была Великая Отечественная война?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Какие страны являлись союзниками СССР в борьбе против гитлеровской Германии?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называлась самая важная (переломная)  битва  Великой Отечественной войны?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были Г.К. Жуков и К.К. Рокоссовский?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победил в Великой Отечественной войне?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В каком городе советские солдаты М. Егоров и М. </w:t>
      </w:r>
      <w:proofErr w:type="spell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Кантария</w:t>
      </w:r>
      <w:proofErr w:type="spell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подняли знамя Победы в мае 1945 года?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Сколько советских людей погибло в годы Великой Отечественной войны?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праздник отмечают в России 9 мая?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В каком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году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и по инициативе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какого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советского руководителя Крым был передан из состава РСФСР в состав Украинской ССР?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был Главным конструктором первых советских космических кораблей СССР?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звали первого в мире космонавта?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каком году Ю.А. Гагарин совершил первый в мире полет в космос?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зовут первую в мире женщину-космонавта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?</w:t>
      </w:r>
      <w:proofErr w:type="gramEnd"/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Какое важное международное спортивное событие состоялось в Москве  в 1980 году?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называлась политика реформ М.С. Горбачева?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был президентом СССР?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Сколько советских республик входило в состав СССР в 1960-1980-е годы?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произошел распад СССР?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Какая организация была создана после распада СССР некоторыми бывшими советскими республиками?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был  А.И. Солженицын?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была принята Декларация о государственном суверенитете России?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был первым президентом России?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Какие реформы начал проводить в России  Б.Н. Ельцин?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была принята Конституция РФ?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Каким государством по своему национальному составу является Российская Федерация?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язык является государственным языком в России?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город является столицей России?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главная площадь столицы  России?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 В какие годы президентами  РФ были В.В. Путин и Д.А. Медведев?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в настоящее время является президентом  России?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Какая новая республика  вошла в состав России в  2014 году?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является Главой Русской Православной Церкви?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одна из главных организаций мусульман России?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каком российском городе проходили ХХ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II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Зимние Олимпийские игры 2014 года?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в России отмечают Новый год?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праздник отмечают в России 7 января?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праздник отмечают в России 23 февраля?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праздник отмечают в России 8 марта?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праздник отмечают в России 12 июня?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праздник отмечают в России 4 ноября?</w:t>
      </w:r>
    </w:p>
    <w:p w:rsidR="00F2216B" w:rsidRPr="007F7FA3" w:rsidRDefault="00F2216B" w:rsidP="00F2216B">
      <w:pPr>
        <w:numPr>
          <w:ilvl w:val="0"/>
          <w:numId w:val="1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праздник отмечается в России 12 декабря?</w:t>
      </w:r>
    </w:p>
    <w:p w:rsidR="00F2216B" w:rsidRPr="007F7FA3" w:rsidRDefault="00F2216B" w:rsidP="00F2216B">
      <w:pPr>
        <w:spacing w:before="215" w:after="107" w:line="240" w:lineRule="auto"/>
        <w:outlineLvl w:val="2"/>
        <w:rPr>
          <w:rFonts w:ascii="Open Sans" w:eastAsia="Times New Roman" w:hAnsi="Open Sans" w:cs="Arial"/>
          <w:b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b/>
          <w:color w:val="333333"/>
          <w:sz w:val="20"/>
          <w:szCs w:val="20"/>
        </w:rPr>
        <w:t>Вопросы по законодательству РФ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выглядит флаг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Что изображено на гербе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Равнозначны ли названия Российская Федерация и Россия?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Какое территориальное устройство имеет Россия?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Какие субъекты федерации входят в состав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осуществляет государственную власть в Российской Федерации?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Сколько палат в Федеральном Собрании РФ?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Что является основным документом, удостоверяющим личность?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документ заполняют иностранцы в пункте пропуска через государственную границу РФ?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какой срок после приезда в Россию необходимо встать на учет по месту пребывания?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 Кто должен поставить иностранного гражданина на учет по месту пребывания в РФ?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какой срок предоставляется государственная услуга по осуществлению миграционного учета в РФ?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Чем определяется срок временного пребывания иностранного гражданина в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lastRenderedPageBreak/>
        <w:t>Кем и в какой форме подается заявление о выдаче разрешения на временное проживание в Российской Федерации?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Каков срок действия разрешения на временное проживание в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Когда не выдается или аннулируется уже выданное разрешение на временное проживание?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На какой срок выдается вид на жительство?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Могут ли иностранцы свободно передвигаться по России на основании законно выданных и правильно оформленных в РФ документов?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не может быть лишен права на въе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зд в РФ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Кого Россия не выдает иностранным государствам даже в случае совершения преступления?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Имеют ли иностранные граждане в РФ право избирать и быть избранными в органы государственной власти?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Могут ли иностранные граждане быть призваны на военную службу в Российской Федерации? Могут ли иностранные граждане поступить на военную службу по контракту в Российской Федерации?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Распространяется ли в России право на свободу и личную неприкосновенность на иностранных граждан?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Обладают ли мужчины и женщины в РФ равными правами в сфере труда и занятости?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Обладают ли мужчины и женщины в РФ равными правами в сфере здравоохранения?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На каком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основании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и в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каком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объеме оказывается медицинская помощь иностранным гражданам? От чего зависит объем и порядок медицинского обеспечения иностранных лиц?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Положено ли лицам, временно пребывающим в РФ, пособие за счет средств Фонда социального страхования?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Признается ли в РФ право частной собственности? В каком случае человек может быть лишен собственности в РФ?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Могут ли в России иностранные граждане заниматься предпринимательской деятельностью?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документ, дающий право на временную работу в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и в каком порядке выдаются разрешения на работу иностранным гражданам?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Кем выдается патент на работу иностранным гражданам, прибывшим в Россию в порядке, не требующем получения визы?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какой срок территориальный ФМС России обязан выдать иностранному гражданину, прибывшему в Российскую Федерацию в порядке, не требующем получения визы, патент или уведомление об отказе в его выдаче?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На какой срок выдается патент на трудовую деятельность иностранным гражданам, прибывшим в Российскую Федерацию в порядке, не требующем получения визы?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срок действия патента с учетом продлений является максимальным?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На какой территории патент предоставляет право осуществлять трудовую деятельность?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Может ли иностранный гражданин, который зарегистрирован в Российской Федерации в качестве индивидуального предпринимателя, принимать на работу иностранных граждан?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При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заключении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какого договора работник по общему правилу защищается трудовым правом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какой форме заключается трудовой договор?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Может ли работодатель лишать иностранного работника паспорта?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Каков максимальный общий размер удержаний из месячной заработной платы?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каких случаях прекращаются трудовые отношения с иностранным работником?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валюта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Где следует обменивать валюту?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валютой можно оплатить покупки в магазине в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(в каком порядке) в РФ могут производиться расчеты, например, оплата за работу?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Что такое срок годности?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обязан предоставить покупателю необходимую и достоверную информацию о товаре?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договор, по которому одна сторона обязуется предоставить другой стороне жилое помещение за плату для проживания в нем? В какой форме заключается договор найма жилого помещения?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договор, по которому одна сторона обязуется выполнить по заданию другой стороны определенную работу и сдать ее результат, а другая сторона обязуется принять результат работы и оплатить его? Чем для работника отличается договор подряда от трудового договора?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Законами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какого государства определяется форма и порядок заключения брака на территории России?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Законами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какого государства определяются условия заключения брака на территории России? По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законам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какого государства определяются личные имущественные и неимущественные права супругов? Каковы форма и порядок, условия заключения брака в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каком органе (где) происходит регистрация браков в Российской Федерации?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Может ли брачный договор, заключаемый по российскому законодательству, содержать обязанность не подавать на развод? Какие условия в нем могут быть оговорены? Какие не могут? Обязательно ли заключение брачного договора?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Каков объем прав и обязанностей супругов по российскому праву?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lastRenderedPageBreak/>
        <w:t xml:space="preserve">Кто из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вступающих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в брак определяет, какую фамилию будут носить муж и жена после вступления в брак?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По каким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основаниям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и в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каком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порядке расторгают брак в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Что является основанием для признания брака недействительным по праву РФ?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Что относится к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конституционным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обязанностями иностранных граждан?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Должен ли иностранный гражданин служить в армии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Должен ли иностранный гражданин платить налоги в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Может ли по общему правилу иностранный гражданин, виновный в нарушении законодательства РФ, привлекаться к ответственности в соответствии с законодательством РФ?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Какой кодекс регулирует вопросы ответственности за административные правонарушения, в том числе, в области обеспечения режима пребывания иностранных граждан на территории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Могут ли решения о привлечении к административной ответственности быть обжалованы?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называется административное наказание в форме денежного взыскания? Может ли оно быть обжаловано?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Возможно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ли за одно деяние нести и административную, и уголовную ответственность?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какой срок иностранный гражданин обязан выехать из  Российской Федерации в случае, если срок проживания или временного пребывания иностранного гражданина в России сокращен?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За чей счет по общему правилу осуществляется административное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выдворение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иностранного гражданина из Российской Федерации?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Где в России разрешено курить?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Разрешено ли в России производство и распространение наркотиков?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расшифровывается ФМС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Какие полномочия имеет ФМС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С каким органами ФМС России чаще всего взаимодействует иностранный гражданин на территории РФ?</w:t>
      </w:r>
      <w:proofErr w:type="gramEnd"/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Где можно узнать часы работы территориальных органов ФМС России? Для чего может быть полезен иностранному гражданину автоответчик ФМС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можно обратиться в ФМС России за разъяснениями? В какое время иностранный гражданин может лично обратиться в территориальный орган ФМС России (например, чтобы получить информацию о предоставлении государственной услуги)?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Может ли быть отказано в приеме обращения в ФМС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какой срок должно быть рассмотрено обращение лица, поступившее непосредственно в ФМС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Куда можно обратиться, чтобы обжаловать действия (бездействие) и решения должностных лиц или органов ФМС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В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течение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какого времени может быть рассмотрено обращение лица, обжалующее действия (бездействие) и решения должностных лиц или органов ФМС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расшифровывается МВД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В чем заключается назначение полиции? Какие полномочия имеет полиция России?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Может ли иностранный гражданин стать сотрудником полиции Российской Федерации?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Что относится с основным правам и обязанностям полиции? (задерживать человека, получать доступ в помещения, проверять паспорт, разыскивать </w:t>
      </w: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пропавших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)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Кто принимает и регистрирует заявления и сообщения о преступлениях и происшествиях? Может ли сотрудник полиции отказать иностранному гражданину в регистрации заявления о совершении преступления?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Каков порядок обращения сотрудника полиции к гражданину? Обязан ли при обращении к гражданину сотрудник полиции предъявлять служебное удостоверение? Обязан ли сотрудник полиции при обращении к гражданину сообщать причину и цель обращения?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Какие документы имеет право проверять у мигранта сотрудник полиции?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Как расшифровывается ИНН?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Что такое консульское учреждение? В чем заключаются его функции?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proofErr w:type="gramStart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Право</w:t>
      </w:r>
      <w:proofErr w:type="gramEnd"/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 xml:space="preserve"> какого государства регламентирует порядок оказания консульской помощи?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Можно ли обжаловать в российском суде действия или решения консульства страны Вашего гражданства?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Куда следует обратиться в случае утраты документа, удостоверяющего личность, на территории России для его замены?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Куда следует обратиться для регистрации брака со своим соотечественником/соотечественницей?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Кого обязана уведомить полиция, если арестован, заключен в тюрьму или взят под стражу иностранный гражданин или подданный иностранного государства?</w:t>
      </w:r>
    </w:p>
    <w:p w:rsidR="00F2216B" w:rsidRPr="007F7FA3" w:rsidRDefault="00F2216B" w:rsidP="00F2216B">
      <w:pPr>
        <w:numPr>
          <w:ilvl w:val="0"/>
          <w:numId w:val="2"/>
        </w:numPr>
        <w:spacing w:before="100" w:beforeAutospacing="1" w:after="100" w:afterAutospacing="1" w:line="240" w:lineRule="auto"/>
        <w:ind w:left="559"/>
        <w:rPr>
          <w:rFonts w:ascii="Open Sans" w:eastAsia="Times New Roman" w:hAnsi="Open Sans" w:cs="Arial"/>
          <w:color w:val="333333"/>
          <w:sz w:val="20"/>
          <w:szCs w:val="20"/>
        </w:rPr>
      </w:pPr>
      <w:r w:rsidRPr="007F7FA3">
        <w:rPr>
          <w:rFonts w:ascii="Open Sans" w:eastAsia="Times New Roman" w:hAnsi="Open Sans" w:cs="Arial"/>
          <w:color w:val="333333"/>
          <w:sz w:val="20"/>
          <w:szCs w:val="20"/>
        </w:rPr>
        <w:t>Может ли консул вашей страны представлять Ваши интересы в судебных или административных органах Российской Федерации?</w:t>
      </w:r>
    </w:p>
    <w:p w:rsidR="002E5D12" w:rsidRPr="007F7FA3" w:rsidRDefault="002E5D12">
      <w:pPr>
        <w:rPr>
          <w:sz w:val="20"/>
          <w:szCs w:val="20"/>
        </w:rPr>
      </w:pPr>
    </w:p>
    <w:sectPr w:rsidR="002E5D12" w:rsidRPr="007F7FA3" w:rsidSect="002E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EFD"/>
    <w:multiLevelType w:val="multilevel"/>
    <w:tmpl w:val="FA38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C601F"/>
    <w:multiLevelType w:val="multilevel"/>
    <w:tmpl w:val="A558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216B"/>
    <w:rsid w:val="00180AB1"/>
    <w:rsid w:val="002E5D12"/>
    <w:rsid w:val="00427B0B"/>
    <w:rsid w:val="004A2C18"/>
    <w:rsid w:val="007F7FA3"/>
    <w:rsid w:val="00F2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12"/>
  </w:style>
  <w:style w:type="paragraph" w:styleId="3">
    <w:name w:val="heading 3"/>
    <w:basedOn w:val="a"/>
    <w:link w:val="30"/>
    <w:uiPriority w:val="9"/>
    <w:qFormat/>
    <w:rsid w:val="00F2216B"/>
    <w:pPr>
      <w:spacing w:before="215" w:after="107" w:line="240" w:lineRule="auto"/>
      <w:outlineLvl w:val="2"/>
    </w:pPr>
    <w:rPr>
      <w:rFonts w:ascii="Open Sans" w:eastAsia="Times New Roman" w:hAnsi="Open Sans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216B"/>
    <w:rPr>
      <w:rFonts w:ascii="Open Sans" w:eastAsia="Times New Roman" w:hAnsi="Open Sans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431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Simanenko</dc:creator>
  <cp:keywords/>
  <dc:description/>
  <cp:lastModifiedBy>Simanenko</cp:lastModifiedBy>
  <cp:revision>3</cp:revision>
  <cp:lastPrinted>2015-01-20T03:32:00Z</cp:lastPrinted>
  <dcterms:created xsi:type="dcterms:W3CDTF">2015-01-20T03:32:00Z</dcterms:created>
  <dcterms:modified xsi:type="dcterms:W3CDTF">2015-01-21T08:13:00Z</dcterms:modified>
</cp:coreProperties>
</file>